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36"/>
        <w:gridCol w:w="6237"/>
      </w:tblGrid>
      <w:tr w:rsidR="00475E4D" w:rsidRPr="007E609E" w14:paraId="1CB5A834" w14:textId="77777777" w:rsidTr="00BF2685">
        <w:tc>
          <w:tcPr>
            <w:tcW w:w="3936" w:type="dxa"/>
            <w:shd w:val="clear" w:color="auto" w:fill="BFBFBF"/>
          </w:tcPr>
          <w:p w14:paraId="6E9337FF" w14:textId="77777777" w:rsidR="00475E4D" w:rsidRPr="007E609E" w:rsidRDefault="00475E4D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7E609E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/>
          </w:tcPr>
          <w:p w14:paraId="20D8154B" w14:textId="77777777" w:rsidR="00475E4D" w:rsidRPr="007E609E" w:rsidRDefault="00475E4D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7E609E">
              <w:rPr>
                <w:rFonts w:ascii="Times New Roman" w:eastAsia="Times New Roman" w:hAnsi="Times New Roman" w:cs="Times New Roman"/>
                <w:sz w:val="36"/>
                <w:szCs w:val="36"/>
                <w:lang w:val="en-US" w:eastAsia="ru-RU"/>
              </w:rPr>
              <w:t xml:space="preserve">Управління </w:t>
            </w:r>
            <w:r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змінами</w:t>
            </w:r>
          </w:p>
        </w:tc>
      </w:tr>
      <w:tr w:rsidR="00475E4D" w:rsidRPr="007E609E" w14:paraId="647A990B" w14:textId="77777777" w:rsidTr="00BF2685">
        <w:trPr>
          <w:trHeight w:val="250"/>
        </w:trPr>
        <w:tc>
          <w:tcPr>
            <w:tcW w:w="3936" w:type="dxa"/>
          </w:tcPr>
          <w:p w14:paraId="00029116" w14:textId="77777777" w:rsidR="00475E4D" w:rsidRPr="00E81F5A" w:rsidRDefault="00475E4D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Кафедра</w:t>
            </w:r>
          </w:p>
        </w:tc>
        <w:tc>
          <w:tcPr>
            <w:tcW w:w="6237" w:type="dxa"/>
          </w:tcPr>
          <w:p w14:paraId="7D84A353" w14:textId="77777777" w:rsidR="00475E4D" w:rsidRPr="00E81F5A" w:rsidRDefault="00475E4D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Менеджменту, публічного управління та адміністрування</w:t>
            </w:r>
          </w:p>
        </w:tc>
      </w:tr>
      <w:tr w:rsidR="00475E4D" w:rsidRPr="007E609E" w14:paraId="7C8BB14F" w14:textId="77777777" w:rsidTr="00BF2685">
        <w:trPr>
          <w:trHeight w:val="250"/>
        </w:trPr>
        <w:tc>
          <w:tcPr>
            <w:tcW w:w="3936" w:type="dxa"/>
          </w:tcPr>
          <w:p w14:paraId="4E4E265E" w14:textId="77777777" w:rsidR="00475E4D" w:rsidRPr="00E81F5A" w:rsidRDefault="00475E4D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Факультет</w:t>
            </w:r>
          </w:p>
        </w:tc>
        <w:tc>
          <w:tcPr>
            <w:tcW w:w="6237" w:type="dxa"/>
          </w:tcPr>
          <w:p w14:paraId="2722C927" w14:textId="77777777" w:rsidR="00475E4D" w:rsidRPr="00E81F5A" w:rsidRDefault="00475E4D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Факультет управління і технологій</w:t>
            </w:r>
          </w:p>
        </w:tc>
      </w:tr>
      <w:tr w:rsidR="00475E4D" w:rsidRPr="007E609E" w14:paraId="5FE54EF8" w14:textId="77777777" w:rsidTr="00BF2685">
        <w:trPr>
          <w:trHeight w:val="268"/>
        </w:trPr>
        <w:tc>
          <w:tcPr>
            <w:tcW w:w="3936" w:type="dxa"/>
          </w:tcPr>
          <w:p w14:paraId="161E233B" w14:textId="77777777" w:rsidR="00475E4D" w:rsidRPr="00E81F5A" w:rsidRDefault="00475E4D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Рівень ВО </w:t>
            </w:r>
          </w:p>
        </w:tc>
        <w:tc>
          <w:tcPr>
            <w:tcW w:w="6237" w:type="dxa"/>
          </w:tcPr>
          <w:p w14:paraId="1D3A47E8" w14:textId="77777777" w:rsidR="00475E4D" w:rsidRPr="00E81F5A" w:rsidRDefault="00475E4D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Перший (бакалаврський) </w:t>
            </w:r>
          </w:p>
        </w:tc>
      </w:tr>
      <w:tr w:rsidR="00475E4D" w:rsidRPr="007E609E" w14:paraId="094C2A72" w14:textId="77777777" w:rsidTr="00BF2685">
        <w:tc>
          <w:tcPr>
            <w:tcW w:w="3936" w:type="dxa"/>
          </w:tcPr>
          <w:p w14:paraId="7B136911" w14:textId="77777777" w:rsidR="00475E4D" w:rsidRPr="00E81F5A" w:rsidRDefault="00475E4D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6237" w:type="dxa"/>
          </w:tcPr>
          <w:p w14:paraId="32B29D60" w14:textId="4F345065" w:rsidR="00475E4D" w:rsidRPr="00E81F5A" w:rsidRDefault="00E81F5A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 (</w:t>
            </w:r>
            <w:r w:rsidR="00506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3, 7</w:t>
            </w:r>
            <w:r w:rsidRPr="00E81F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семестр)</w:t>
            </w:r>
          </w:p>
        </w:tc>
      </w:tr>
      <w:tr w:rsidR="00E81F5A" w:rsidRPr="007E609E" w14:paraId="03EE100D" w14:textId="77777777" w:rsidTr="00BF2685">
        <w:tc>
          <w:tcPr>
            <w:tcW w:w="3936" w:type="dxa"/>
          </w:tcPr>
          <w:p w14:paraId="61BAA3E0" w14:textId="60B42E33" w:rsidR="00E81F5A" w:rsidRPr="00E81F5A" w:rsidRDefault="00E81F5A" w:rsidP="00E81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5A">
              <w:rPr>
                <w:rFonts w:ascii="Times New Roman" w:hAnsi="Times New Roman" w:cs="Times New Roman"/>
                <w:sz w:val="24"/>
                <w:szCs w:val="24"/>
              </w:rPr>
              <w:t>ОПП</w:t>
            </w:r>
          </w:p>
        </w:tc>
        <w:tc>
          <w:tcPr>
            <w:tcW w:w="6237" w:type="dxa"/>
          </w:tcPr>
          <w:p w14:paraId="502DB10D" w14:textId="66EFB52A" w:rsidR="00E81F5A" w:rsidRPr="00E81F5A" w:rsidRDefault="00E81F5A" w:rsidP="00E81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Транспортн</w:t>
            </w:r>
            <w:r w:rsidRPr="00E81F5A">
              <w:rPr>
                <w:rFonts w:ascii="Times New Roman" w:hAnsi="Times New Roman" w:cs="Times New Roman"/>
                <w:sz w:val="24"/>
                <w:szCs w:val="24"/>
              </w:rPr>
              <w:t>і технології (</w:t>
            </w:r>
            <w:r w:rsidR="00506796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E81F5A">
              <w:rPr>
                <w:rFonts w:ascii="Times New Roman" w:hAnsi="Times New Roman" w:cs="Times New Roman"/>
                <w:sz w:val="24"/>
                <w:szCs w:val="24"/>
              </w:rPr>
              <w:t>морськ</w:t>
            </w:r>
            <w:r w:rsidR="00506796">
              <w:rPr>
                <w:rFonts w:ascii="Times New Roman" w:hAnsi="Times New Roman" w:cs="Times New Roman"/>
                <w:sz w:val="24"/>
                <w:szCs w:val="24"/>
              </w:rPr>
              <w:t>ому</w:t>
            </w:r>
            <w:r w:rsidRPr="00E81F5A">
              <w:rPr>
                <w:rFonts w:ascii="Times New Roman" w:hAnsi="Times New Roman" w:cs="Times New Roman"/>
                <w:sz w:val="24"/>
                <w:szCs w:val="24"/>
              </w:rPr>
              <w:t xml:space="preserve"> та річков</w:t>
            </w:r>
            <w:r w:rsidR="00506796">
              <w:rPr>
                <w:rFonts w:ascii="Times New Roman" w:hAnsi="Times New Roman" w:cs="Times New Roman"/>
                <w:sz w:val="24"/>
                <w:szCs w:val="24"/>
              </w:rPr>
              <w:t>ому</w:t>
            </w:r>
            <w:r w:rsidRPr="00E81F5A"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</w:t>
            </w:r>
            <w:r w:rsidR="0050679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E81F5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81F5A" w:rsidRPr="007E609E" w14:paraId="06E5AD6D" w14:textId="77777777" w:rsidTr="00BF2685">
        <w:tc>
          <w:tcPr>
            <w:tcW w:w="3936" w:type="dxa"/>
          </w:tcPr>
          <w:p w14:paraId="5CDEB1A9" w14:textId="4194ECFC" w:rsidR="00E81F5A" w:rsidRPr="00E81F5A" w:rsidRDefault="00E81F5A" w:rsidP="00E81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5A">
              <w:rPr>
                <w:rFonts w:ascii="Times New Roman" w:hAnsi="Times New Roman" w:cs="Times New Roman"/>
                <w:sz w:val="24"/>
                <w:szCs w:val="24"/>
              </w:rPr>
              <w:t>Дисципліни, знання з яких необхідні для вивчення даного предмету</w:t>
            </w:r>
          </w:p>
        </w:tc>
        <w:tc>
          <w:tcPr>
            <w:tcW w:w="6237" w:type="dxa"/>
          </w:tcPr>
          <w:p w14:paraId="665285D8" w14:textId="095457BE" w:rsidR="00E81F5A" w:rsidRPr="00E81F5A" w:rsidRDefault="00E81F5A" w:rsidP="00E81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5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</w:tr>
      <w:tr w:rsidR="00475E4D" w:rsidRPr="007E609E" w14:paraId="28A8D09C" w14:textId="77777777" w:rsidTr="00BF2685">
        <w:tc>
          <w:tcPr>
            <w:tcW w:w="3936" w:type="dxa"/>
          </w:tcPr>
          <w:p w14:paraId="4A04FE3A" w14:textId="77777777" w:rsidR="00475E4D" w:rsidRPr="00E81F5A" w:rsidRDefault="00475E4D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Теми дисципліни</w:t>
            </w:r>
          </w:p>
        </w:tc>
        <w:tc>
          <w:tcPr>
            <w:tcW w:w="6237" w:type="dxa"/>
          </w:tcPr>
          <w:p w14:paraId="3C99D45B" w14:textId="6E9B0AB4" w:rsidR="00475E4D" w:rsidRPr="00E81F5A" w:rsidRDefault="00475E4D" w:rsidP="00E81F5A">
            <w:pPr>
              <w:spacing w:after="0" w:line="256" w:lineRule="exact"/>
              <w:ind w:lef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 Теоретичні основи управління змінами</w:t>
            </w:r>
            <w:r w:rsidR="00E81F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7474865D" w14:textId="4CF682B8" w:rsidR="00475E4D" w:rsidRPr="00E81F5A" w:rsidRDefault="00475E4D" w:rsidP="00E81F5A">
            <w:pPr>
              <w:spacing w:after="0" w:line="256" w:lineRule="exact"/>
              <w:ind w:lef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 Індивідуальні зміни</w:t>
            </w:r>
            <w:r w:rsidR="00E81F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35539FC9" w14:textId="2801A9D5" w:rsidR="00475E4D" w:rsidRPr="00E81F5A" w:rsidRDefault="00475E4D" w:rsidP="00E81F5A">
            <w:pPr>
              <w:spacing w:after="0" w:line="256" w:lineRule="exact"/>
              <w:ind w:lef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 Командні зміни</w:t>
            </w:r>
            <w:r w:rsidR="00E81F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425C18D" w14:textId="62DD13D0" w:rsidR="00475E4D" w:rsidRPr="00E81F5A" w:rsidRDefault="00475E4D" w:rsidP="00E81F5A">
            <w:pPr>
              <w:spacing w:after="0" w:line="256" w:lineRule="exact"/>
              <w:ind w:lef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4. Організаційні зміни</w:t>
            </w:r>
            <w:r w:rsidR="00E81F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177F2EC5" w14:textId="564DFEAF" w:rsidR="00475E4D" w:rsidRPr="00E81F5A" w:rsidRDefault="00475E4D" w:rsidP="00E81F5A">
            <w:pPr>
              <w:spacing w:after="0" w:line="256" w:lineRule="exact"/>
              <w:ind w:lef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5. Роль керівництва в управлінні змінами</w:t>
            </w:r>
            <w:r w:rsidR="00E81F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0531E84D" w14:textId="09305D8A" w:rsidR="00475E4D" w:rsidRPr="00E81F5A" w:rsidRDefault="00475E4D" w:rsidP="00E81F5A">
            <w:pPr>
              <w:spacing w:after="0" w:line="256" w:lineRule="exact"/>
              <w:ind w:lef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6. Розвиток організації в сучасних умовах та проблеми управління опором змінам</w:t>
            </w:r>
            <w:r w:rsidR="00E81F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6A9964E" w14:textId="1F812212" w:rsidR="00475E4D" w:rsidRPr="00E81F5A" w:rsidRDefault="00475E4D" w:rsidP="00E81F5A">
            <w:pPr>
              <w:spacing w:after="0" w:line="256" w:lineRule="exact"/>
              <w:ind w:lef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7. Структурні зміни</w:t>
            </w:r>
            <w:r w:rsidR="00E81F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12F8215B" w14:textId="3804C316" w:rsidR="00475E4D" w:rsidRPr="00E81F5A" w:rsidRDefault="00475E4D" w:rsidP="00E81F5A">
            <w:pPr>
              <w:spacing w:after="0" w:line="256" w:lineRule="exact"/>
              <w:ind w:lef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8. Управління змінами у стратегічному розвитку організації</w:t>
            </w:r>
            <w:r w:rsidR="00E81F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54244C91" w14:textId="29BD05D3" w:rsidR="00475E4D" w:rsidRPr="00E81F5A" w:rsidRDefault="00475E4D" w:rsidP="00E81F5A">
            <w:pPr>
              <w:spacing w:after="0" w:line="256" w:lineRule="exact"/>
              <w:ind w:lef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9. Зміни корпоративної культури</w:t>
            </w:r>
            <w:r w:rsidR="00E81F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0F9A2C79" w14:textId="53953988" w:rsidR="00475E4D" w:rsidRPr="00E81F5A" w:rsidRDefault="00475E4D" w:rsidP="00E81F5A">
            <w:pPr>
              <w:spacing w:after="0" w:line="263" w:lineRule="exact"/>
              <w:ind w:left="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  <w:r w:rsidRPr="00E81F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10. Зміни на основі інформаційних технологій</w:t>
            </w:r>
            <w:r w:rsidR="00E81F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475E4D" w:rsidRPr="007E609E" w14:paraId="334D98B0" w14:textId="77777777" w:rsidTr="00BF2685">
        <w:tc>
          <w:tcPr>
            <w:tcW w:w="3936" w:type="dxa"/>
          </w:tcPr>
          <w:p w14:paraId="6F57C26B" w14:textId="77777777" w:rsidR="00475E4D" w:rsidRPr="00E81F5A" w:rsidRDefault="00475E4D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14CA633B" w14:textId="77777777" w:rsidR="00475E4D" w:rsidRPr="00E81F5A" w:rsidRDefault="00475E4D" w:rsidP="00E81F5A">
            <w:pPr>
              <w:tabs>
                <w:tab w:val="left" w:pos="1140"/>
              </w:tabs>
              <w:spacing w:after="0" w:line="234" w:lineRule="auto"/>
              <w:ind w:right="6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  <w:r w:rsidRPr="00E81F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Дисципліну треба вивчити, щоб набути знань із технологій управління змінами та дослідити особливості функціонування в умовах безперервних змін.</w:t>
            </w:r>
          </w:p>
        </w:tc>
      </w:tr>
      <w:tr w:rsidR="00475E4D" w:rsidRPr="007E609E" w14:paraId="4DD90ACB" w14:textId="77777777" w:rsidTr="00BF2685">
        <w:tc>
          <w:tcPr>
            <w:tcW w:w="3936" w:type="dxa"/>
          </w:tcPr>
          <w:p w14:paraId="42E77200" w14:textId="77777777" w:rsidR="00475E4D" w:rsidRPr="00E81F5A" w:rsidRDefault="00475E4D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Семестровий контроль</w:t>
            </w:r>
          </w:p>
        </w:tc>
        <w:tc>
          <w:tcPr>
            <w:tcW w:w="6237" w:type="dxa"/>
          </w:tcPr>
          <w:p w14:paraId="440D5094" w14:textId="77777777" w:rsidR="00475E4D" w:rsidRPr="00E81F5A" w:rsidRDefault="00475E4D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залік</w:t>
            </w:r>
          </w:p>
        </w:tc>
      </w:tr>
    </w:tbl>
    <w:p w14:paraId="1A7FDD19" w14:textId="77777777" w:rsidR="00EE3CBA" w:rsidRDefault="00EE3CBA"/>
    <w:sectPr w:rsidR="00EE3CBA" w:rsidSect="00EE3CB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E4D"/>
    <w:rsid w:val="001071E2"/>
    <w:rsid w:val="00127C3B"/>
    <w:rsid w:val="001A3AFF"/>
    <w:rsid w:val="002178AE"/>
    <w:rsid w:val="00475E4D"/>
    <w:rsid w:val="004C2BA7"/>
    <w:rsid w:val="00506796"/>
    <w:rsid w:val="00690FA1"/>
    <w:rsid w:val="007A6795"/>
    <w:rsid w:val="00922B2C"/>
    <w:rsid w:val="00E21459"/>
    <w:rsid w:val="00E81F5A"/>
    <w:rsid w:val="00EE3CBA"/>
    <w:rsid w:val="00F4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A336F3"/>
  <w15:docId w15:val="{43D3531B-35E3-4047-89CF-E99EB08F6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40"/>
        <w:ind w:firstLine="85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5E4D"/>
    <w:pPr>
      <w:spacing w:before="0" w:after="200" w:line="276" w:lineRule="auto"/>
      <w:ind w:firstLine="0"/>
      <w:jc w:val="left"/>
    </w:pPr>
    <w:rPr>
      <w:lang w:val="uk-UA" w:bidi="ar-SA"/>
    </w:rPr>
  </w:style>
  <w:style w:type="paragraph" w:styleId="1">
    <w:name w:val="heading 1"/>
    <w:basedOn w:val="a"/>
    <w:next w:val="a"/>
    <w:link w:val="10"/>
    <w:uiPriority w:val="9"/>
    <w:qFormat/>
    <w:rsid w:val="001071E2"/>
    <w:pPr>
      <w:keepNext/>
      <w:keepLines/>
      <w:spacing w:before="480" w:after="0" w:line="240" w:lineRule="auto"/>
      <w:ind w:firstLine="851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71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071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1071E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1071E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1071E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071E2"/>
    <w:pPr>
      <w:spacing w:before="240" w:after="0" w:line="240" w:lineRule="auto"/>
      <w:ind w:firstLine="851"/>
      <w:jc w:val="both"/>
    </w:pPr>
    <w:rPr>
      <w:b/>
      <w:bCs/>
      <w:color w:val="4F81BD" w:themeColor="accent1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1071E2"/>
    <w:pPr>
      <w:pBdr>
        <w:bottom w:val="single" w:sz="8" w:space="4" w:color="4F81BD" w:themeColor="accent1"/>
      </w:pBdr>
      <w:spacing w:before="240" w:after="300" w:line="240" w:lineRule="auto"/>
      <w:ind w:firstLine="851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a5">
    <w:name w:val="Заголовок Знак"/>
    <w:basedOn w:val="a0"/>
    <w:link w:val="a4"/>
    <w:uiPriority w:val="10"/>
    <w:rsid w:val="001071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071E2"/>
    <w:pPr>
      <w:numPr>
        <w:ilvl w:val="1"/>
      </w:numPr>
      <w:spacing w:before="240" w:after="0" w:line="240" w:lineRule="auto"/>
      <w:ind w:firstLine="851"/>
      <w:jc w:val="both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1071E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1071E2"/>
    <w:rPr>
      <w:b/>
      <w:bCs/>
    </w:rPr>
  </w:style>
  <w:style w:type="character" w:styleId="a9">
    <w:name w:val="Emphasis"/>
    <w:basedOn w:val="a0"/>
    <w:uiPriority w:val="20"/>
    <w:qFormat/>
    <w:rsid w:val="001071E2"/>
    <w:rPr>
      <w:i/>
      <w:iCs/>
    </w:rPr>
  </w:style>
  <w:style w:type="paragraph" w:styleId="aa">
    <w:name w:val="No Spacing"/>
    <w:uiPriority w:val="1"/>
    <w:qFormat/>
    <w:rsid w:val="001071E2"/>
  </w:style>
  <w:style w:type="paragraph" w:styleId="ab">
    <w:name w:val="List Paragraph"/>
    <w:basedOn w:val="a"/>
    <w:uiPriority w:val="34"/>
    <w:qFormat/>
    <w:rsid w:val="001071E2"/>
    <w:pPr>
      <w:spacing w:before="240" w:after="0" w:line="240" w:lineRule="auto"/>
      <w:ind w:left="720" w:firstLine="851"/>
      <w:contextualSpacing/>
      <w:jc w:val="both"/>
    </w:pPr>
    <w:rPr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1071E2"/>
    <w:pPr>
      <w:spacing w:before="240" w:after="0" w:line="240" w:lineRule="auto"/>
      <w:ind w:firstLine="851"/>
      <w:jc w:val="both"/>
    </w:pPr>
    <w:rPr>
      <w:i/>
      <w:iCs/>
      <w:color w:val="000000" w:themeColor="text1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1071E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1071E2"/>
    <w:pPr>
      <w:pBdr>
        <w:bottom w:val="single" w:sz="4" w:space="4" w:color="4F81BD" w:themeColor="accent1"/>
      </w:pBdr>
      <w:spacing w:before="200" w:after="280" w:line="240" w:lineRule="auto"/>
      <w:ind w:left="936" w:right="936" w:firstLine="851"/>
      <w:jc w:val="both"/>
    </w:pPr>
    <w:rPr>
      <w:b/>
      <w:bCs/>
      <w:i/>
      <w:iCs/>
      <w:color w:val="4F81BD" w:themeColor="accent1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1071E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1071E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1071E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1071E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1071E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1071E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071E2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</Words>
  <Characters>850</Characters>
  <Application>Microsoft Office Word</Application>
  <DocSecurity>0</DocSecurity>
  <Lines>7</Lines>
  <Paragraphs>1</Paragraphs>
  <ScaleCrop>false</ScaleCrop>
  <Company>MultiDVD Team</Company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BLTT</cp:lastModifiedBy>
  <cp:revision>3</cp:revision>
  <dcterms:created xsi:type="dcterms:W3CDTF">2021-03-11T10:02:00Z</dcterms:created>
  <dcterms:modified xsi:type="dcterms:W3CDTF">2022-04-28T04:53:00Z</dcterms:modified>
</cp:coreProperties>
</file>